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F1" w:rsidRPr="00A0044A" w:rsidRDefault="00EE30F1" w:rsidP="000E426B">
      <w:pPr>
        <w:tabs>
          <w:tab w:val="left" w:pos="360"/>
        </w:tabs>
        <w:ind w:left="360" w:firstLine="349"/>
        <w:jc w:val="right"/>
        <w:rPr>
          <w:sz w:val="28"/>
          <w:szCs w:val="28"/>
        </w:rPr>
      </w:pPr>
      <w:r w:rsidRPr="00A0044A">
        <w:rPr>
          <w:sz w:val="28"/>
          <w:szCs w:val="28"/>
        </w:rPr>
        <w:t>УТВЕРЖДАЮ:</w:t>
      </w:r>
    </w:p>
    <w:p w:rsidR="00EE30F1" w:rsidRPr="00A0044A" w:rsidRDefault="00EE30F1" w:rsidP="000E426B">
      <w:pPr>
        <w:tabs>
          <w:tab w:val="left" w:pos="360"/>
        </w:tabs>
        <w:ind w:left="360" w:firstLine="349"/>
        <w:jc w:val="right"/>
        <w:rPr>
          <w:sz w:val="28"/>
          <w:szCs w:val="28"/>
        </w:rPr>
      </w:pPr>
      <w:r w:rsidRPr="00A0044A">
        <w:rPr>
          <w:sz w:val="28"/>
          <w:szCs w:val="28"/>
        </w:rPr>
        <w:t xml:space="preserve">Директор МОУ </w:t>
      </w:r>
    </w:p>
    <w:p w:rsidR="00EE30F1" w:rsidRPr="00A0044A" w:rsidRDefault="00EE30F1" w:rsidP="000E426B">
      <w:pPr>
        <w:tabs>
          <w:tab w:val="left" w:pos="360"/>
        </w:tabs>
        <w:ind w:left="360" w:firstLine="349"/>
        <w:jc w:val="right"/>
        <w:rPr>
          <w:sz w:val="28"/>
          <w:szCs w:val="28"/>
        </w:rPr>
      </w:pPr>
      <w:r w:rsidRPr="00A0044A">
        <w:rPr>
          <w:sz w:val="28"/>
          <w:szCs w:val="28"/>
        </w:rPr>
        <w:t>«Школа №1» города Ждановка</w:t>
      </w:r>
    </w:p>
    <w:p w:rsidR="00EE30F1" w:rsidRPr="00A0044A" w:rsidRDefault="00EE30F1" w:rsidP="000E426B">
      <w:pPr>
        <w:tabs>
          <w:tab w:val="left" w:pos="360"/>
        </w:tabs>
        <w:ind w:left="360" w:firstLine="349"/>
        <w:jc w:val="right"/>
        <w:rPr>
          <w:sz w:val="28"/>
          <w:szCs w:val="28"/>
        </w:rPr>
      </w:pPr>
      <w:r w:rsidRPr="00A0044A">
        <w:rPr>
          <w:sz w:val="28"/>
          <w:szCs w:val="28"/>
        </w:rPr>
        <w:t>__</w:t>
      </w:r>
      <w:r w:rsidRPr="00A0044A">
        <w:rPr>
          <w:sz w:val="28"/>
          <w:szCs w:val="28"/>
          <w:u w:val="single"/>
        </w:rPr>
        <w:t xml:space="preserve">______________ </w:t>
      </w:r>
      <w:proofErr w:type="spellStart"/>
      <w:r w:rsidRPr="00A0044A">
        <w:rPr>
          <w:sz w:val="28"/>
          <w:szCs w:val="28"/>
        </w:rPr>
        <w:t>Т.П.Корниенко</w:t>
      </w:r>
      <w:proofErr w:type="spellEnd"/>
      <w:r w:rsidRPr="00A0044A">
        <w:rPr>
          <w:sz w:val="28"/>
          <w:szCs w:val="28"/>
        </w:rPr>
        <w:t xml:space="preserve"> </w:t>
      </w: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  <w:r w:rsidRPr="00A0044A">
        <w:rPr>
          <w:sz w:val="28"/>
          <w:szCs w:val="28"/>
        </w:rPr>
        <w:t>«</w:t>
      </w:r>
      <w:r w:rsidR="000E426B">
        <w:rPr>
          <w:sz w:val="28"/>
          <w:szCs w:val="28"/>
          <w:u w:val="single"/>
        </w:rPr>
        <w:t>16</w:t>
      </w:r>
      <w:r w:rsidRPr="00A0044A">
        <w:rPr>
          <w:sz w:val="28"/>
          <w:szCs w:val="28"/>
        </w:rPr>
        <w:t xml:space="preserve">» </w:t>
      </w:r>
      <w:r w:rsidR="000E426B">
        <w:rPr>
          <w:sz w:val="28"/>
          <w:szCs w:val="28"/>
          <w:u w:val="single"/>
        </w:rPr>
        <w:t>декабря</w:t>
      </w:r>
      <w:r w:rsidRPr="00A0044A">
        <w:rPr>
          <w:sz w:val="28"/>
          <w:szCs w:val="28"/>
        </w:rPr>
        <w:t>202</w:t>
      </w:r>
      <w:r w:rsidR="00044E6F" w:rsidRPr="00A0044A">
        <w:rPr>
          <w:sz w:val="28"/>
          <w:szCs w:val="28"/>
        </w:rPr>
        <w:t>1</w:t>
      </w:r>
      <w:r w:rsidRPr="00A0044A">
        <w:rPr>
          <w:sz w:val="28"/>
          <w:szCs w:val="28"/>
        </w:rPr>
        <w:t>г</w:t>
      </w: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044E6F" w:rsidRPr="001801B3" w:rsidRDefault="00044E6F" w:rsidP="000E426B">
      <w:pPr>
        <w:tabs>
          <w:tab w:val="left" w:pos="360"/>
        </w:tabs>
        <w:ind w:firstLine="349"/>
        <w:jc w:val="center"/>
        <w:rPr>
          <w:sz w:val="72"/>
          <w:szCs w:val="28"/>
        </w:rPr>
      </w:pPr>
      <w:r w:rsidRPr="001801B3">
        <w:rPr>
          <w:sz w:val="72"/>
          <w:szCs w:val="28"/>
        </w:rPr>
        <w:t xml:space="preserve">Разработка </w:t>
      </w:r>
    </w:p>
    <w:p w:rsidR="00EE30F1" w:rsidRPr="001801B3" w:rsidRDefault="00044E6F" w:rsidP="000E426B">
      <w:pPr>
        <w:tabs>
          <w:tab w:val="left" w:pos="360"/>
        </w:tabs>
        <w:ind w:firstLine="349"/>
        <w:jc w:val="center"/>
        <w:rPr>
          <w:sz w:val="72"/>
          <w:szCs w:val="28"/>
        </w:rPr>
      </w:pPr>
      <w:r w:rsidRPr="001801B3">
        <w:rPr>
          <w:sz w:val="72"/>
          <w:szCs w:val="28"/>
        </w:rPr>
        <w:t xml:space="preserve">классного часа - </w:t>
      </w:r>
      <w:proofErr w:type="spellStart"/>
      <w:r w:rsidRPr="001801B3">
        <w:rPr>
          <w:sz w:val="72"/>
          <w:szCs w:val="28"/>
        </w:rPr>
        <w:t>киноурока</w:t>
      </w:r>
      <w:proofErr w:type="spellEnd"/>
    </w:p>
    <w:p w:rsidR="00EE30F1" w:rsidRPr="001801B3" w:rsidRDefault="00EE30F1" w:rsidP="000E426B">
      <w:pPr>
        <w:tabs>
          <w:tab w:val="left" w:pos="360"/>
        </w:tabs>
        <w:ind w:firstLine="349"/>
        <w:jc w:val="center"/>
        <w:rPr>
          <w:sz w:val="72"/>
          <w:szCs w:val="28"/>
        </w:rPr>
      </w:pPr>
      <w:r w:rsidRPr="001801B3">
        <w:rPr>
          <w:sz w:val="72"/>
          <w:szCs w:val="28"/>
        </w:rPr>
        <w:t>на тему</w:t>
      </w:r>
    </w:p>
    <w:p w:rsidR="00EE30F1" w:rsidRPr="001801B3" w:rsidRDefault="00EE30F1" w:rsidP="000E426B">
      <w:pPr>
        <w:tabs>
          <w:tab w:val="left" w:pos="360"/>
        </w:tabs>
        <w:ind w:firstLine="349"/>
        <w:jc w:val="center"/>
        <w:rPr>
          <w:sz w:val="72"/>
          <w:szCs w:val="28"/>
        </w:rPr>
      </w:pPr>
      <w:r w:rsidRPr="001801B3">
        <w:rPr>
          <w:sz w:val="72"/>
          <w:szCs w:val="28"/>
        </w:rPr>
        <w:t>«</w:t>
      </w:r>
      <w:r w:rsidR="000E426B">
        <w:rPr>
          <w:sz w:val="72"/>
          <w:szCs w:val="28"/>
        </w:rPr>
        <w:t>Прощение</w:t>
      </w:r>
      <w:r w:rsidR="00616D1E">
        <w:rPr>
          <w:sz w:val="72"/>
          <w:szCs w:val="28"/>
        </w:rPr>
        <w:t xml:space="preserve"> или быть не таким,</w:t>
      </w:r>
      <w:bookmarkStart w:id="0" w:name="_GoBack"/>
      <w:bookmarkEnd w:id="0"/>
      <w:r w:rsidR="00616D1E">
        <w:rPr>
          <w:sz w:val="72"/>
          <w:szCs w:val="28"/>
        </w:rPr>
        <w:t xml:space="preserve"> как все</w:t>
      </w:r>
      <w:r w:rsidRPr="001801B3">
        <w:rPr>
          <w:sz w:val="72"/>
          <w:szCs w:val="28"/>
        </w:rPr>
        <w:t>»</w:t>
      </w: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  <w:r w:rsidRPr="00A0044A">
        <w:rPr>
          <w:sz w:val="28"/>
          <w:szCs w:val="28"/>
        </w:rPr>
        <w:t>Подготовила:</w:t>
      </w: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  <w:r w:rsidRPr="00A0044A">
        <w:rPr>
          <w:sz w:val="28"/>
          <w:szCs w:val="28"/>
        </w:rPr>
        <w:t xml:space="preserve">классный руководитель </w:t>
      </w:r>
    </w:p>
    <w:p w:rsidR="00EE30F1" w:rsidRPr="00A0044A" w:rsidRDefault="00576CE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  <w:r w:rsidRPr="00A0044A">
        <w:rPr>
          <w:sz w:val="28"/>
          <w:szCs w:val="28"/>
        </w:rPr>
        <w:t>6</w:t>
      </w:r>
      <w:r w:rsidR="00EE30F1" w:rsidRPr="00A0044A">
        <w:rPr>
          <w:sz w:val="28"/>
          <w:szCs w:val="28"/>
        </w:rPr>
        <w:t xml:space="preserve">-А </w:t>
      </w:r>
      <w:proofErr w:type="spellStart"/>
      <w:r w:rsidR="00EE30F1" w:rsidRPr="00A0044A">
        <w:rPr>
          <w:sz w:val="28"/>
          <w:szCs w:val="28"/>
        </w:rPr>
        <w:t>класа</w:t>
      </w:r>
      <w:proofErr w:type="spellEnd"/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  <w:r w:rsidRPr="00A0044A">
        <w:rPr>
          <w:sz w:val="28"/>
          <w:szCs w:val="28"/>
        </w:rPr>
        <w:t>Чукарина И.В.</w:t>
      </w: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right"/>
        <w:rPr>
          <w:sz w:val="28"/>
          <w:szCs w:val="28"/>
        </w:rPr>
      </w:pPr>
    </w:p>
    <w:p w:rsidR="00EE30F1" w:rsidRPr="00A0044A" w:rsidRDefault="00EE30F1" w:rsidP="000E426B">
      <w:pPr>
        <w:tabs>
          <w:tab w:val="left" w:pos="360"/>
        </w:tabs>
        <w:ind w:firstLine="349"/>
        <w:jc w:val="center"/>
        <w:rPr>
          <w:sz w:val="28"/>
          <w:szCs w:val="28"/>
        </w:rPr>
      </w:pPr>
      <w:r w:rsidRPr="00A0044A">
        <w:rPr>
          <w:sz w:val="28"/>
          <w:szCs w:val="28"/>
        </w:rPr>
        <w:t>Ждановка 202</w:t>
      </w:r>
      <w:r w:rsidR="00576CE1" w:rsidRPr="00A0044A">
        <w:rPr>
          <w:sz w:val="28"/>
          <w:szCs w:val="28"/>
        </w:rPr>
        <w:t>1</w:t>
      </w:r>
    </w:p>
    <w:p w:rsidR="00B75604" w:rsidRPr="00A0044A" w:rsidRDefault="00EE30F1" w:rsidP="000E426B">
      <w:pPr>
        <w:tabs>
          <w:tab w:val="left" w:pos="360"/>
        </w:tabs>
        <w:ind w:firstLine="349"/>
        <w:jc w:val="center"/>
        <w:rPr>
          <w:b/>
          <w:sz w:val="28"/>
          <w:szCs w:val="28"/>
        </w:rPr>
      </w:pPr>
      <w:r w:rsidRPr="00A0044A">
        <w:rPr>
          <w:b/>
          <w:sz w:val="28"/>
          <w:szCs w:val="28"/>
        </w:rPr>
        <w:br w:type="column"/>
      </w:r>
      <w:r w:rsidR="00B75604" w:rsidRPr="00A0044A">
        <w:rPr>
          <w:b/>
          <w:sz w:val="28"/>
          <w:szCs w:val="28"/>
        </w:rPr>
        <w:lastRenderedPageBreak/>
        <w:t>Классный час</w:t>
      </w:r>
    </w:p>
    <w:p w:rsidR="00B75604" w:rsidRPr="00A0044A" w:rsidRDefault="00B75604" w:rsidP="000E426B">
      <w:pPr>
        <w:tabs>
          <w:tab w:val="left" w:pos="360"/>
        </w:tabs>
        <w:ind w:firstLine="349"/>
        <w:jc w:val="center"/>
        <w:rPr>
          <w:b/>
          <w:sz w:val="28"/>
          <w:szCs w:val="28"/>
        </w:rPr>
      </w:pPr>
      <w:r w:rsidRPr="00A0044A">
        <w:rPr>
          <w:b/>
          <w:sz w:val="28"/>
          <w:szCs w:val="28"/>
        </w:rPr>
        <w:t>«</w:t>
      </w:r>
      <w:r w:rsidR="000E426B">
        <w:rPr>
          <w:b/>
          <w:sz w:val="28"/>
          <w:szCs w:val="28"/>
        </w:rPr>
        <w:t>Прощение</w:t>
      </w:r>
      <w:r w:rsidRPr="00A0044A">
        <w:rPr>
          <w:b/>
          <w:sz w:val="28"/>
          <w:szCs w:val="28"/>
        </w:rPr>
        <w:t>»</w:t>
      </w:r>
    </w:p>
    <w:p w:rsidR="000E426B" w:rsidRDefault="000E426B" w:rsidP="000E426B">
      <w:pPr>
        <w:pStyle w:val="Default"/>
        <w:tabs>
          <w:tab w:val="left" w:pos="360"/>
        </w:tabs>
        <w:ind w:firstLine="349"/>
      </w:pPr>
    </w:p>
    <w:p w:rsidR="000E426B" w:rsidRDefault="000E426B" w:rsidP="000E426B">
      <w:pPr>
        <w:pStyle w:val="Default"/>
        <w:tabs>
          <w:tab w:val="left" w:pos="360"/>
        </w:tabs>
        <w:ind w:firstLine="349"/>
        <w:rPr>
          <w:sz w:val="28"/>
          <w:szCs w:val="28"/>
        </w:rPr>
      </w:pPr>
      <w:r>
        <w:t xml:space="preserve"> </w:t>
      </w:r>
      <w:r>
        <w:rPr>
          <w:b/>
          <w:bCs/>
          <w:i/>
          <w:iCs/>
          <w:sz w:val="28"/>
          <w:szCs w:val="28"/>
        </w:rPr>
        <w:t xml:space="preserve">Задачи: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rPr>
          <w:sz w:val="28"/>
          <w:szCs w:val="28"/>
        </w:rPr>
      </w:pPr>
      <w:r>
        <w:rPr>
          <w:sz w:val="28"/>
          <w:szCs w:val="28"/>
        </w:rPr>
        <w:t xml:space="preserve">- размышление на тему «быть не таким, как все»;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rPr>
          <w:sz w:val="28"/>
          <w:szCs w:val="28"/>
        </w:rPr>
      </w:pPr>
      <w:r>
        <w:rPr>
          <w:sz w:val="28"/>
          <w:szCs w:val="28"/>
        </w:rPr>
        <w:t xml:space="preserve">- развитие навыков общения, умения сформулировать свою точку зрения, учиться отстаивать свое мнение;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rPr>
          <w:sz w:val="28"/>
          <w:szCs w:val="28"/>
        </w:rPr>
      </w:pPr>
      <w:r>
        <w:rPr>
          <w:sz w:val="28"/>
          <w:szCs w:val="28"/>
        </w:rPr>
        <w:t xml:space="preserve">- формировать интерес к чтению художественной литературы;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rPr>
          <w:sz w:val="28"/>
          <w:szCs w:val="28"/>
        </w:rPr>
      </w:pPr>
      <w:r>
        <w:rPr>
          <w:sz w:val="28"/>
          <w:szCs w:val="28"/>
        </w:rPr>
        <w:t xml:space="preserve">- развитие умения анализировать;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rPr>
          <w:sz w:val="28"/>
          <w:szCs w:val="28"/>
        </w:rPr>
      </w:pPr>
      <w:r>
        <w:rPr>
          <w:sz w:val="28"/>
          <w:szCs w:val="28"/>
        </w:rPr>
        <w:t xml:space="preserve">- духовный рост;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rPr>
          <w:sz w:val="28"/>
          <w:szCs w:val="28"/>
        </w:rPr>
      </w:pPr>
      <w:r>
        <w:rPr>
          <w:sz w:val="28"/>
          <w:szCs w:val="28"/>
        </w:rPr>
        <w:t xml:space="preserve">- развитие творческих способностей.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Эпиграф: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«Никогда не поздно уйти из толпы. Следуй за своей мечтой, двигайся к своей цели» </w:t>
      </w:r>
      <w:r>
        <w:rPr>
          <w:i/>
          <w:iCs/>
          <w:sz w:val="28"/>
          <w:szCs w:val="28"/>
        </w:rPr>
        <w:t xml:space="preserve">(Джордж Бернард Шоу).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rPr>
          <w:sz w:val="28"/>
          <w:szCs w:val="28"/>
        </w:rPr>
      </w:pPr>
      <w:r>
        <w:rPr>
          <w:sz w:val="28"/>
          <w:szCs w:val="28"/>
        </w:rPr>
        <w:t xml:space="preserve">«Не подражайте другим. Найдите себя и будьте собой» </w:t>
      </w:r>
      <w:r>
        <w:rPr>
          <w:i/>
          <w:iCs/>
          <w:sz w:val="28"/>
          <w:szCs w:val="28"/>
        </w:rPr>
        <w:t xml:space="preserve">(Дейл Карнеги).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мультимедийное оборудование для демонстрации фильма и презентации слайдов.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ЭТАПЫ РАБОТЫ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Предварительная беседа. Подготовка к восприятию фильма.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Педагог работает с эпиграфом. </w:t>
      </w:r>
      <w:r>
        <w:rPr>
          <w:sz w:val="22"/>
          <w:szCs w:val="22"/>
        </w:rPr>
        <w:t xml:space="preserve">[2 слайд]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Педагог работает с понятиями и терминами. </w:t>
      </w:r>
      <w:r>
        <w:rPr>
          <w:sz w:val="22"/>
          <w:szCs w:val="22"/>
        </w:rPr>
        <w:t xml:space="preserve">[3 слайд]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Феноменáльный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(от сущ. </w:t>
      </w:r>
      <w:r>
        <w:rPr>
          <w:i/>
          <w:iCs/>
          <w:sz w:val="28"/>
          <w:szCs w:val="28"/>
        </w:rPr>
        <w:t>феномен</w:t>
      </w:r>
      <w:r>
        <w:rPr>
          <w:sz w:val="28"/>
          <w:szCs w:val="28"/>
        </w:rPr>
        <w:t xml:space="preserve">) – выдающийся по своим свойствам, качествам, силе проявления и т. п.; редкий, необычный.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Бéлая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ворóна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метафора, используемая в русском языке идиоматическим образом для обозначения лица, имеющего поведение или систему ценностей, отличные от других лиц своей общности.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2"/>
          <w:szCs w:val="22"/>
        </w:rPr>
      </w:pPr>
      <w:proofErr w:type="spellStart"/>
      <w:r>
        <w:rPr>
          <w:b/>
          <w:bCs/>
          <w:i/>
          <w:iCs/>
          <w:sz w:val="28"/>
          <w:szCs w:val="28"/>
        </w:rPr>
        <w:t>Липочка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героиня комедии А.Н. Островского «Свои люди – сочтемся» (1849 г.); легкомысленная девушка, которая мечтает удачно выйти замуж. </w:t>
      </w:r>
      <w:r>
        <w:rPr>
          <w:sz w:val="22"/>
          <w:szCs w:val="22"/>
        </w:rPr>
        <w:t xml:space="preserve">[4 слайд]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 xml:space="preserve">«Планета людей» </w:t>
      </w:r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Terre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des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hommes</w:t>
      </w:r>
      <w:proofErr w:type="spellEnd"/>
      <w:r>
        <w:rPr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 xml:space="preserve">– реалистично-философская повесть Антуана де Сент-Экзюпери (1938 г.). </w:t>
      </w:r>
      <w:r>
        <w:rPr>
          <w:sz w:val="22"/>
          <w:szCs w:val="22"/>
        </w:rPr>
        <w:t xml:space="preserve">[5 слайд]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 xml:space="preserve">Соня </w:t>
      </w:r>
      <w:r>
        <w:rPr>
          <w:sz w:val="28"/>
          <w:szCs w:val="28"/>
        </w:rPr>
        <w:t xml:space="preserve">– героиня пьесы А.П. Чехова «Дядя Ваня» (1896 г.), серьезная, возвышенная девушка. </w:t>
      </w:r>
      <w:r>
        <w:rPr>
          <w:sz w:val="22"/>
          <w:szCs w:val="22"/>
        </w:rPr>
        <w:t xml:space="preserve">[6 слайд]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Создание доверительной атмосферы.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Сегодня мы будем смотреть короткометражный фильм с необычным названием – «БВ». Он снят по одноименному рассказу Елены Дубровской. Смотрите фильм внимательно и постарайтесь понять, что значит быть не таким, как все. </w:t>
      </w:r>
      <w:r>
        <w:rPr>
          <w:sz w:val="22"/>
          <w:szCs w:val="22"/>
        </w:rPr>
        <w:t xml:space="preserve">[7 слайд]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Фокусирование на теме.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«БВ» можно расшифровать как белая ворона. Кого мы называем «белой вороной»? </w:t>
      </w:r>
      <w:r>
        <w:rPr>
          <w:i/>
          <w:iCs/>
          <w:sz w:val="28"/>
          <w:szCs w:val="28"/>
        </w:rPr>
        <w:t>(Того, кто отличается от других)</w:t>
      </w:r>
      <w:r>
        <w:rPr>
          <w:sz w:val="28"/>
          <w:szCs w:val="28"/>
        </w:rPr>
        <w:t xml:space="preserve">. Смотрите внимательно этот фильм. Чему он учит? Что хотели сказать нам создатели этого фильма?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 Просмотр.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5. Обсуждение.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 xml:space="preserve">Даша </w:t>
      </w:r>
      <w:r>
        <w:rPr>
          <w:sz w:val="22"/>
          <w:szCs w:val="22"/>
        </w:rPr>
        <w:t xml:space="preserve">[8 слайд]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прозвище Даши «БВ»?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Она отличается от одноклассников любовью к чтению.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означает «БВ»? Почему одноклассники не любили Дашу?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«Белая ворона» или «бесит всех». Даша не такая, как ее одноклассники. Они ее не понимают.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Мешало ли Даше отношение одноклассников?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2"/>
          <w:szCs w:val="22"/>
        </w:rPr>
        <w:t>«</w:t>
      </w:r>
      <w:r>
        <w:rPr>
          <w:i/>
          <w:iCs/>
          <w:sz w:val="28"/>
          <w:szCs w:val="28"/>
        </w:rPr>
        <w:t xml:space="preserve">Даша знала, как называют ее одноклассники, но нисколько этим не смущалась, ведь за ней стояли ее настоящие друзья – Дон Кихот, Мышкин, Болконский, Алеша Карамазов. И разве можно, зная глубину их души и широту мысли, вибрировать на эти пошлые и туповатые шуточки? Так что обособленное положение в школе совершенно не мешало Даше жить, учиться и читать, то есть заниматься своим любимым делом.»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Зачем Даша носила черный парик?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Она пряталась от людей.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«– И где же Вы прятались все эти восемь лет?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Даша поняла, что прошла на окружной конкурс. И медленно стянула с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себя своё каре.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– Под париком.»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были настоящие друзья Даши?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Литературные герои.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монологи, которые читала Даша, привлекали посетителей в кондитерскую?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2"/>
          <w:szCs w:val="22"/>
        </w:rPr>
        <w:t xml:space="preserve">«… </w:t>
      </w:r>
      <w:r>
        <w:rPr>
          <w:i/>
          <w:iCs/>
          <w:sz w:val="28"/>
          <w:szCs w:val="28"/>
        </w:rPr>
        <w:t xml:space="preserve">кроме чтения у Даши было еще одно увлечение – собирать букеты из конфет. Ее богатое воображение, феноменальная память в чтении прозы и любовь к магазинчику родителей – все это объединялось и выливалось в прекрасные конфетные букеты, истинные произведения искусства. Даша два раза в неделю приходила в магазин, и это было для всех настоящим событием.»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Даша знала на память так много монологов?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 нее была феноменальная память.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выбирала Даша монологи для чтения?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зависимости от настроения.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Даша решилась пойти на конкурс чтецов?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Чтобы быть вместе с Платоном.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изменило участие в конкурсе в жизни Даши?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Впервые за нее радовались сверстники, а не бабушки в кондитерской. Впервые ее поддерживали такие же, как и она.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 xml:space="preserve">Платон </w:t>
      </w:r>
      <w:r>
        <w:rPr>
          <w:sz w:val="22"/>
          <w:szCs w:val="22"/>
        </w:rPr>
        <w:t xml:space="preserve">[9 слайд]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можно описать Платона?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«О Платоне надо рассказывать отдельно. Этот шестнадцатилетний подросток относился к тем людям, о которых говорят «баловень судьбы». Это когда тебя любят и тобой восхищаются. И за что бы такой человек ни брался, все как-то само получается. Красивый, умный, занимающийся в театральной студии, он имел только один незначительный недостаток – искренне не видел себе равных.»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Какое произведение готовил Платон на конкурс?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Отрывок из «Планеты людей» А. де Сент-Экзюпери.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Платон разозлился, когда узнал, что в конкурсе будет участвовать Даша?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Он считал, что Даша победит, потому что читает лучше.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понял Платон, когда услышал монолог Сони в исполнении Даши?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Что он не прав. Платон предал Дашу и стал недостоин ее любви и дружбы.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Платон пришел в кондитерскую?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Он хотел, чтоб Даша его простила. </w:t>
      </w:r>
    </w:p>
    <w:p w:rsidR="000E426B" w:rsidRDefault="000E426B" w:rsidP="000E426B">
      <w:pPr>
        <w:pStyle w:val="Default"/>
        <w:tabs>
          <w:tab w:val="left" w:pos="36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Простила ли Даша Платона? </w:t>
      </w:r>
    </w:p>
    <w:p w:rsidR="000E426B" w:rsidRDefault="000E426B" w:rsidP="000E426B">
      <w:pPr>
        <w:pStyle w:val="Default"/>
        <w:ind w:firstLine="34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Простила, потому что поняла, что он ее друг, что только так она сможет исцелиться от обиды и жить дальше. </w:t>
      </w:r>
    </w:p>
    <w:p w:rsidR="000E426B" w:rsidRDefault="000E426B" w:rsidP="000E426B">
      <w:pPr>
        <w:pStyle w:val="Default"/>
        <w:ind w:firstLine="349"/>
        <w:jc w:val="both"/>
        <w:rPr>
          <w:sz w:val="22"/>
          <w:szCs w:val="22"/>
        </w:rPr>
      </w:pPr>
      <w:r>
        <w:rPr>
          <w:i/>
          <w:iCs/>
          <w:sz w:val="28"/>
          <w:szCs w:val="28"/>
        </w:rPr>
        <w:t xml:space="preserve">«Нужно решать, падать, вставать, идти дальше. Но насколько же легче идти вместе, друзьями.» </w:t>
      </w:r>
      <w:r>
        <w:rPr>
          <w:sz w:val="22"/>
          <w:szCs w:val="22"/>
        </w:rPr>
        <w:t xml:space="preserve">[10 слайд] </w:t>
      </w:r>
    </w:p>
    <w:p w:rsidR="000E426B" w:rsidRDefault="000E426B" w:rsidP="000E426B">
      <w:pPr>
        <w:pStyle w:val="Default"/>
        <w:ind w:firstLine="349"/>
        <w:jc w:val="both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 xml:space="preserve">6. Рефлексия. </w:t>
      </w:r>
      <w:r>
        <w:rPr>
          <w:sz w:val="22"/>
          <w:szCs w:val="22"/>
        </w:rPr>
        <w:t xml:space="preserve">[11 слайд] </w:t>
      </w:r>
    </w:p>
    <w:p w:rsidR="000E426B" w:rsidRDefault="000E426B" w:rsidP="000E426B">
      <w:pPr>
        <w:pStyle w:val="Default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Ответьте письменно на один из вопросов: </w:t>
      </w:r>
    </w:p>
    <w:p w:rsidR="000E426B" w:rsidRDefault="000E426B" w:rsidP="000E426B">
      <w:pPr>
        <w:pStyle w:val="Default"/>
        <w:ind w:firstLine="34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Трудно ли дружить с «белой вороной»? </w:t>
      </w:r>
    </w:p>
    <w:p w:rsidR="000E426B" w:rsidRDefault="000E426B" w:rsidP="000E426B">
      <w:pPr>
        <w:pStyle w:val="Default"/>
        <w:ind w:firstLine="34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Каково это быть «не такой как все»? </w:t>
      </w:r>
    </w:p>
    <w:p w:rsidR="001801B3" w:rsidRPr="000E426B" w:rsidRDefault="000E426B" w:rsidP="000E426B">
      <w:pPr>
        <w:tabs>
          <w:tab w:val="left" w:pos="360"/>
        </w:tabs>
        <w:ind w:firstLine="349"/>
        <w:jc w:val="both"/>
        <w:rPr>
          <w:sz w:val="28"/>
          <w:szCs w:val="28"/>
        </w:rPr>
      </w:pPr>
      <w:r w:rsidRPr="000E426B">
        <w:rPr>
          <w:b/>
          <w:bCs/>
          <w:i/>
          <w:iCs/>
          <w:sz w:val="28"/>
          <w:szCs w:val="28"/>
        </w:rPr>
        <w:t>- Почему вы бы хотели или не хотели дружить с Дашей?</w:t>
      </w:r>
    </w:p>
    <w:sectPr w:rsidR="001801B3" w:rsidRPr="000E426B" w:rsidSect="00EE3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6B" w:rsidRDefault="000E426B" w:rsidP="0073487A">
      <w:r>
        <w:separator/>
      </w:r>
    </w:p>
  </w:endnote>
  <w:endnote w:type="continuationSeparator" w:id="0">
    <w:p w:rsidR="000E426B" w:rsidRDefault="000E426B" w:rsidP="0073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6B" w:rsidRDefault="000E42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750255"/>
    </w:sdtPr>
    <w:sdtContent>
      <w:p w:rsidR="000E426B" w:rsidRDefault="000E42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D1E">
          <w:rPr>
            <w:noProof/>
          </w:rPr>
          <w:t>2</w:t>
        </w:r>
        <w:r>
          <w:fldChar w:fldCharType="end"/>
        </w:r>
      </w:p>
    </w:sdtContent>
  </w:sdt>
  <w:p w:rsidR="000E426B" w:rsidRDefault="000E42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6B" w:rsidRDefault="000E42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6B" w:rsidRDefault="000E426B" w:rsidP="0073487A">
      <w:r>
        <w:separator/>
      </w:r>
    </w:p>
  </w:footnote>
  <w:footnote w:type="continuationSeparator" w:id="0">
    <w:p w:rsidR="000E426B" w:rsidRDefault="000E426B" w:rsidP="0073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6B" w:rsidRDefault="000E42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6B" w:rsidRDefault="000E42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6B" w:rsidRDefault="000E42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DEF27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580C7C41"/>
    <w:multiLevelType w:val="hybridMultilevel"/>
    <w:tmpl w:val="22F6C1A0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2806BC"/>
    <w:multiLevelType w:val="hybridMultilevel"/>
    <w:tmpl w:val="A1D29558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Sylfaen" w:hAnsi="Sylfaen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54"/>
    <w:rsid w:val="00044E6F"/>
    <w:rsid w:val="000525CA"/>
    <w:rsid w:val="000C2DB8"/>
    <w:rsid w:val="000D1B7A"/>
    <w:rsid w:val="000E426B"/>
    <w:rsid w:val="001801B3"/>
    <w:rsid w:val="001C05FE"/>
    <w:rsid w:val="001E18A3"/>
    <w:rsid w:val="00245CEE"/>
    <w:rsid w:val="00311998"/>
    <w:rsid w:val="003273F8"/>
    <w:rsid w:val="003E6DED"/>
    <w:rsid w:val="00420003"/>
    <w:rsid w:val="00461B09"/>
    <w:rsid w:val="004672CD"/>
    <w:rsid w:val="004A0E70"/>
    <w:rsid w:val="004E3970"/>
    <w:rsid w:val="004E735E"/>
    <w:rsid w:val="004F54E9"/>
    <w:rsid w:val="00571580"/>
    <w:rsid w:val="00576CE1"/>
    <w:rsid w:val="005A0D1E"/>
    <w:rsid w:val="005A67E6"/>
    <w:rsid w:val="005F4940"/>
    <w:rsid w:val="00616D1E"/>
    <w:rsid w:val="006378F5"/>
    <w:rsid w:val="006417DE"/>
    <w:rsid w:val="00647909"/>
    <w:rsid w:val="00650D4C"/>
    <w:rsid w:val="006A48F4"/>
    <w:rsid w:val="006E0649"/>
    <w:rsid w:val="0072365D"/>
    <w:rsid w:val="0073487A"/>
    <w:rsid w:val="0074115B"/>
    <w:rsid w:val="007937F9"/>
    <w:rsid w:val="007A6C56"/>
    <w:rsid w:val="007C0C8D"/>
    <w:rsid w:val="00816E3B"/>
    <w:rsid w:val="00862458"/>
    <w:rsid w:val="008A1D63"/>
    <w:rsid w:val="00980514"/>
    <w:rsid w:val="009B29E0"/>
    <w:rsid w:val="00A0044A"/>
    <w:rsid w:val="00A124EF"/>
    <w:rsid w:val="00A2651E"/>
    <w:rsid w:val="00A27844"/>
    <w:rsid w:val="00A671E0"/>
    <w:rsid w:val="00AB67D4"/>
    <w:rsid w:val="00AC2CD7"/>
    <w:rsid w:val="00B16A24"/>
    <w:rsid w:val="00B533C9"/>
    <w:rsid w:val="00B660EC"/>
    <w:rsid w:val="00B75604"/>
    <w:rsid w:val="00B83803"/>
    <w:rsid w:val="00BC26A5"/>
    <w:rsid w:val="00C335D5"/>
    <w:rsid w:val="00C503B0"/>
    <w:rsid w:val="00D644AB"/>
    <w:rsid w:val="00D73C67"/>
    <w:rsid w:val="00D752AF"/>
    <w:rsid w:val="00DB0FF3"/>
    <w:rsid w:val="00DB2E54"/>
    <w:rsid w:val="00DF622B"/>
    <w:rsid w:val="00E21907"/>
    <w:rsid w:val="00E2209A"/>
    <w:rsid w:val="00EA6C99"/>
    <w:rsid w:val="00EB5FAF"/>
    <w:rsid w:val="00ED78D5"/>
    <w:rsid w:val="00EE0E77"/>
    <w:rsid w:val="00EE30F1"/>
    <w:rsid w:val="00EE6E26"/>
    <w:rsid w:val="00F71A59"/>
    <w:rsid w:val="00F77EE8"/>
    <w:rsid w:val="00FB3B4A"/>
    <w:rsid w:val="00FB7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FD66"/>
  <w15:docId w15:val="{2DB6C31C-6A19-48CD-8BD5-E816D3EB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48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348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8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2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9E0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unhideWhenUsed/>
    <w:rsid w:val="00A0044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0044A"/>
    <w:pPr>
      <w:ind w:left="720"/>
      <w:contextualSpacing/>
    </w:pPr>
  </w:style>
  <w:style w:type="paragraph" w:customStyle="1" w:styleId="Default">
    <w:name w:val="Default"/>
    <w:rsid w:val="000E4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1D5F-5856-4789-B159-4204774F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Чукарины</cp:lastModifiedBy>
  <cp:revision>3</cp:revision>
  <cp:lastPrinted>2021-12-15T18:10:00Z</cp:lastPrinted>
  <dcterms:created xsi:type="dcterms:W3CDTF">2021-12-15T18:08:00Z</dcterms:created>
  <dcterms:modified xsi:type="dcterms:W3CDTF">2021-12-15T18:11:00Z</dcterms:modified>
</cp:coreProperties>
</file>